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重庆市科协科技服务中心技术服务采购报价书</w:t>
      </w:r>
    </w:p>
    <w:p>
      <w:pPr>
        <w:jc w:val="center"/>
        <w:rPr>
          <w:b/>
          <w:bCs/>
          <w:sz w:val="32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/>
          <w:sz w:val="28"/>
          <w:szCs w:val="28"/>
          <w:u w:val="single"/>
        </w:rPr>
        <w:t xml:space="preserve">重庆市科协科技服务中心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对于询价人提出的如下技术需求：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组织重庆市内外具有国际TRIZ协会3级及以上资质的师资（师资需得到询价人的审核确认），针对询价人组织的参训人员完成创新方法基础理论知识的系统</w:t>
      </w:r>
      <w:r>
        <w:rPr>
          <w:rFonts w:hint="eastAsia"/>
          <w:sz w:val="28"/>
          <w:szCs w:val="28"/>
          <w:lang w:eastAsia="zh-CN"/>
        </w:rPr>
        <w:t>学习</w:t>
      </w:r>
      <w:r>
        <w:rPr>
          <w:rFonts w:hint="eastAsia"/>
          <w:sz w:val="28"/>
          <w:szCs w:val="28"/>
        </w:rPr>
        <w:t>，根据培训班的类别不同，培训内容各有侧重。</w:t>
      </w:r>
      <w:r>
        <w:rPr>
          <w:rFonts w:hint="eastAsia"/>
          <w:sz w:val="28"/>
          <w:szCs w:val="28"/>
          <w:lang w:eastAsia="zh-CN"/>
        </w:rPr>
        <w:t>同时，提供相应的技术咨询服务，</w:t>
      </w:r>
      <w:r>
        <w:rPr>
          <w:rFonts w:hint="eastAsia"/>
          <w:sz w:val="28"/>
          <w:szCs w:val="28"/>
        </w:rPr>
        <w:t>每天培训及技术咨询服务总时长不低于6小时。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指导参训</w:t>
      </w:r>
      <w:r>
        <w:rPr>
          <w:rFonts w:hint="eastAsia"/>
          <w:sz w:val="28"/>
          <w:szCs w:val="28"/>
          <w:lang w:eastAsia="zh-CN"/>
        </w:rPr>
        <w:t>人员运用</w:t>
      </w:r>
      <w:r>
        <w:rPr>
          <w:rFonts w:hint="eastAsia"/>
          <w:sz w:val="28"/>
          <w:szCs w:val="28"/>
        </w:rPr>
        <w:t>TRIZ</w:t>
      </w:r>
      <w:r>
        <w:rPr>
          <w:rFonts w:hint="eastAsia"/>
          <w:sz w:val="28"/>
          <w:szCs w:val="28"/>
          <w:lang w:eastAsia="zh-CN"/>
        </w:rPr>
        <w:t>理论解决技术问题的过程演练和展示，辅导培育创新方法参赛项目。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16" w:firstLineChars="200"/>
        <w:rPr>
          <w:sz w:val="28"/>
          <w:szCs w:val="28"/>
        </w:rPr>
      </w:pPr>
      <w:r>
        <w:rPr>
          <w:rFonts w:hint="eastAsia"/>
          <w:spacing w:val="-11"/>
          <w:sz w:val="28"/>
          <w:szCs w:val="28"/>
        </w:rPr>
        <w:t>针对以上服务费用按天计算，价格为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（大写： 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元/天，按照实际服务的天数计算总价。</w:t>
      </w:r>
    </w:p>
    <w:p>
      <w:pPr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</w:p>
    <w:p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报价单位（公章）：</w:t>
      </w:r>
    </w:p>
    <w:p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年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月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DEC0DF"/>
    <w:multiLevelType w:val="singleLevel"/>
    <w:tmpl w:val="BFDEC0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77711"/>
    <w:rsid w:val="02984C16"/>
    <w:rsid w:val="5B27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2025-03-26T01:32:00Z</dcterms:created>
  <dc:creator>ZHANGJIE</dc:creator>
  <cp:lastModifiedBy>ZHANGJIE</cp:lastModifiedBy>
  <dcterms:modified xsi:type="dcterms:W3CDTF">2025-03-26T01:38:29Z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